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70" w:rsidRPr="00420C0F" w:rsidRDefault="00AF0B70" w:rsidP="00AF0B70">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rsidR="00AF0B70" w:rsidRPr="00420C0F" w:rsidRDefault="00AF0B70" w:rsidP="00AF0B70">
      <w:pPr>
        <w:overflowPunct w:val="0"/>
        <w:spacing w:line="240" w:lineRule="exact"/>
        <w:textAlignment w:val="baseline"/>
        <w:rPr>
          <w:rFonts w:ascii="Times New Roman" w:hAnsi="Times New Roman" w:cs="ＭＳ ゴシック"/>
          <w:color w:val="000000" w:themeColor="text1"/>
          <w:kern w:val="0"/>
          <w:sz w:val="22"/>
          <w:szCs w:val="20"/>
        </w:rPr>
      </w:pPr>
    </w:p>
    <w:p w:rsidR="00AF0B70" w:rsidRPr="00420C0F" w:rsidRDefault="00AF0B70" w:rsidP="00AF0B70">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rsidR="00AF0B70" w:rsidRPr="00420C0F" w:rsidRDefault="00AF0B70" w:rsidP="00AF0B70">
      <w:pPr>
        <w:overflowPunct w:val="0"/>
        <w:spacing w:line="280" w:lineRule="exact"/>
        <w:textAlignment w:val="baseline"/>
        <w:rPr>
          <w:rFonts w:ascii="Times New Roman" w:hAnsi="Times New Roman" w:cs="ＭＳ ゴシック"/>
          <w:color w:val="000000" w:themeColor="text1"/>
          <w:kern w:val="0"/>
          <w:sz w:val="22"/>
          <w:szCs w:val="20"/>
        </w:rPr>
      </w:pPr>
    </w:p>
    <w:p w:rsidR="00AF0B70" w:rsidRPr="00420C0F" w:rsidRDefault="00AF0B70" w:rsidP="00AF0B70">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rsidR="00AF0B70" w:rsidRPr="00420C0F" w:rsidRDefault="00AF0B70" w:rsidP="00AF0B70">
      <w:pPr>
        <w:overflowPunct w:val="0"/>
        <w:spacing w:line="280" w:lineRule="exact"/>
        <w:textAlignment w:val="baseline"/>
        <w:rPr>
          <w:rFonts w:ascii="Times New Roman" w:hAnsi="Times New Roman" w:cs="ＭＳ ゴシック"/>
          <w:color w:val="000000" w:themeColor="text1"/>
          <w:kern w:val="0"/>
          <w:sz w:val="22"/>
          <w:szCs w:val="20"/>
        </w:rPr>
      </w:pPr>
    </w:p>
    <w:p w:rsidR="00AF0B70" w:rsidRPr="00420C0F" w:rsidRDefault="001F645B" w:rsidP="00AF0B70">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安芸高田市農業委員会長</w:t>
      </w:r>
      <w:r w:rsidR="00AF0B70" w:rsidRPr="00420C0F">
        <w:rPr>
          <w:rFonts w:ascii="ＭＳ 明朝" w:hAnsi="ＭＳ 明朝" w:cs="ＭＳ ゴシック"/>
          <w:color w:val="000000" w:themeColor="text1"/>
          <w:kern w:val="0"/>
          <w:sz w:val="22"/>
          <w:szCs w:val="20"/>
        </w:rPr>
        <w:t xml:space="preserve">　様</w:t>
      </w:r>
    </w:p>
    <w:p w:rsidR="00AF0B70" w:rsidRPr="001F645B" w:rsidRDefault="00AF0B70" w:rsidP="00AF0B70">
      <w:pPr>
        <w:overflowPunct w:val="0"/>
        <w:spacing w:line="260" w:lineRule="exact"/>
        <w:textAlignment w:val="baseline"/>
        <w:rPr>
          <w:rFonts w:ascii="Times New Roman" w:hAnsi="Times New Roman" w:cs="ＭＳ ゴシック"/>
          <w:color w:val="000000" w:themeColor="text1"/>
          <w:kern w:val="0"/>
          <w:sz w:val="22"/>
          <w:szCs w:val="20"/>
        </w:rPr>
      </w:pPr>
    </w:p>
    <w:p w:rsidR="00AF0B70" w:rsidRPr="00CE76D6" w:rsidRDefault="00AF0B70" w:rsidP="00AF0B7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AF0B70" w:rsidRPr="00CE76D6" w:rsidRDefault="00AF0B70" w:rsidP="00AF0B7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AF0B70" w:rsidRPr="00CE76D6" w:rsidRDefault="00AF0B70" w:rsidP="00AF0B70">
      <w:pPr>
        <w:overflowPunct w:val="0"/>
        <w:spacing w:line="99" w:lineRule="exact"/>
        <w:textAlignment w:val="baseline"/>
        <w:rPr>
          <w:rFonts w:ascii="Times New Roman" w:hAnsi="Times New Roman" w:cs="ＭＳ ゴシック"/>
          <w:color w:val="000000" w:themeColor="text1"/>
          <w:kern w:val="0"/>
          <w:sz w:val="22"/>
          <w:szCs w:val="20"/>
        </w:rPr>
      </w:pPr>
    </w:p>
    <w:p w:rsidR="00AF0B70" w:rsidRPr="00CE76D6" w:rsidRDefault="00AF0B70" w:rsidP="00AF0B7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AF0B70" w:rsidRPr="00CE76D6" w:rsidRDefault="00AF0B70" w:rsidP="00AF0B7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AF0B70" w:rsidRPr="008F6C39" w:rsidRDefault="00AF0B70" w:rsidP="00AF0B70">
      <w:pPr>
        <w:overflowPunct w:val="0"/>
        <w:spacing w:line="260" w:lineRule="exact"/>
        <w:textAlignment w:val="baseline"/>
        <w:rPr>
          <w:rFonts w:ascii="Times New Roman" w:hAnsi="Times New Roman" w:cs="ＭＳ ゴシック"/>
          <w:color w:val="000000" w:themeColor="text1"/>
          <w:kern w:val="0"/>
          <w:sz w:val="22"/>
          <w:szCs w:val="20"/>
        </w:rPr>
      </w:pPr>
    </w:p>
    <w:p w:rsidR="00AF0B70" w:rsidRPr="00420C0F" w:rsidRDefault="00AF0B70" w:rsidP="00AF0B70">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w:t>
      </w:r>
      <w:proofErr w:type="gramStart"/>
      <w:r w:rsidRPr="00420C0F">
        <w:rPr>
          <w:rFonts w:ascii="Times New Roman" w:hAnsi="Times New Roman" w:cs="ＭＳ ゴシック"/>
          <w:color w:val="000000" w:themeColor="text1"/>
          <w:kern w:val="0"/>
          <w:sz w:val="22"/>
          <w:szCs w:val="20"/>
        </w:rPr>
        <w:t>日付け</w:t>
      </w:r>
      <w:proofErr w:type="gramEnd"/>
      <w:r w:rsidRPr="00420C0F">
        <w:rPr>
          <w:rFonts w:ascii="Times New Roman" w:hAnsi="Times New Roman" w:cs="ＭＳ ゴシック"/>
          <w:color w:val="000000" w:themeColor="text1"/>
          <w:kern w:val="0"/>
          <w:sz w:val="22"/>
          <w:szCs w:val="20"/>
        </w:rPr>
        <w:t xml:space="preserve">　　　　第　　　号で農地法第　　条第１項の許可を受けて</w:t>
      </w:r>
      <w:r>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rsidR="00AF0B70" w:rsidRPr="00420C0F" w:rsidRDefault="00AF0B70" w:rsidP="00AF0B70">
      <w:pPr>
        <w:overflowPunct w:val="0"/>
        <w:spacing w:line="260" w:lineRule="exact"/>
        <w:textAlignment w:val="baseline"/>
        <w:rPr>
          <w:rFonts w:ascii="Times New Roman" w:hAnsi="Times New Roman" w:cs="ＭＳ ゴシック"/>
          <w:color w:val="000000" w:themeColor="text1"/>
          <w:kern w:val="0"/>
          <w:sz w:val="22"/>
          <w:szCs w:val="20"/>
        </w:rPr>
      </w:pPr>
    </w:p>
    <w:p w:rsidR="00AF0B70" w:rsidRPr="00420C0F" w:rsidRDefault="00AF0B70" w:rsidP="00AF0B70">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rsidR="00AF0B70" w:rsidRPr="00420C0F" w:rsidRDefault="00AF0B70" w:rsidP="00AF0B70">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AF0B70" w:rsidRPr="00420C0F" w:rsidTr="00B3053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AF0B70" w:rsidRPr="00420C0F" w:rsidTr="00B30539">
        <w:trPr>
          <w:trHeight w:val="316"/>
        </w:trPr>
        <w:tc>
          <w:tcPr>
            <w:tcW w:w="1951" w:type="dxa"/>
            <w:gridSpan w:val="2"/>
            <w:tcBorders>
              <w:left w:val="single" w:sz="12" w:space="0" w:color="auto"/>
              <w:bottom w:val="double" w:sz="4"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AF0B70" w:rsidRPr="00420C0F" w:rsidTr="00B30539">
        <w:trPr>
          <w:trHeight w:val="299"/>
        </w:trPr>
        <w:tc>
          <w:tcPr>
            <w:tcW w:w="392" w:type="dxa"/>
            <w:vMerge w:val="restart"/>
            <w:tcBorders>
              <w:top w:val="double" w:sz="4" w:space="0" w:color="auto"/>
              <w:left w:val="single" w:sz="12" w:space="0" w:color="auto"/>
            </w:tcBorders>
            <w:shd w:val="clear" w:color="auto" w:fill="auto"/>
            <w:textDirection w:val="tbRlV"/>
            <w:vAlign w:val="bottom"/>
          </w:tcPr>
          <w:p w:rsidR="00AF0B70" w:rsidRPr="00420C0F" w:rsidRDefault="00AF0B70" w:rsidP="00B30539">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299"/>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299"/>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299"/>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299"/>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bottom w:val="single" w:sz="12"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299"/>
        </w:trPr>
        <w:tc>
          <w:tcPr>
            <w:tcW w:w="392" w:type="dxa"/>
            <w:vMerge w:val="restart"/>
            <w:tcBorders>
              <w:top w:val="single" w:sz="12" w:space="0" w:color="auto"/>
              <w:left w:val="single" w:sz="12" w:space="0" w:color="auto"/>
            </w:tcBorders>
            <w:shd w:val="clear" w:color="auto" w:fill="auto"/>
            <w:textDirection w:val="tbRlV"/>
            <w:vAlign w:val="bottom"/>
          </w:tcPr>
          <w:p w:rsidR="00AF0B70" w:rsidRPr="00420C0F" w:rsidRDefault="00AF0B70" w:rsidP="00B30539">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299"/>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0" w:name="_Hlk144739245"/>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316"/>
        </w:trPr>
        <w:tc>
          <w:tcPr>
            <w:tcW w:w="392" w:type="dxa"/>
            <w:vMerge/>
            <w:tcBorders>
              <w:left w:val="single" w:sz="12"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AF0B70"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AF0B70"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0"/>
      <w:tr w:rsidR="00AF0B70" w:rsidRPr="00420C0F" w:rsidTr="00B30539">
        <w:trPr>
          <w:trHeight w:val="316"/>
        </w:trPr>
        <w:tc>
          <w:tcPr>
            <w:tcW w:w="392" w:type="dxa"/>
            <w:vMerge/>
            <w:tcBorders>
              <w:left w:val="single" w:sz="12" w:space="0" w:color="auto"/>
              <w:bottom w:val="double" w:sz="4" w:space="0" w:color="auto"/>
            </w:tcBorders>
            <w:shd w:val="clear" w:color="auto" w:fill="auto"/>
          </w:tcPr>
          <w:p w:rsidR="00AF0B70" w:rsidRPr="00420C0F" w:rsidRDefault="00AF0B70" w:rsidP="00B30539">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AF0B70" w:rsidRPr="00420C0F" w:rsidTr="00B3053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rsidR="00AF0B70" w:rsidRPr="00420C0F" w:rsidRDefault="00AF0B70" w:rsidP="00B30539">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rsidR="00AF0B70" w:rsidRPr="00420C0F" w:rsidRDefault="00AF0B70" w:rsidP="00B30539">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rsidR="00AF0B70" w:rsidRDefault="00AF0B70" w:rsidP="00AF0B70">
      <w:pPr>
        <w:overflowPunct w:val="0"/>
        <w:spacing w:line="240" w:lineRule="exact"/>
        <w:textAlignment w:val="baseline"/>
        <w:rPr>
          <w:rFonts w:ascii="ＭＳ Ｐ明朝" w:eastAsia="ＭＳ Ｐ明朝" w:hAnsi="ＭＳ Ｐ明朝" w:cs="ＭＳ ゴシック"/>
          <w:color w:val="000000" w:themeColor="text1"/>
          <w:kern w:val="0"/>
          <w:szCs w:val="21"/>
        </w:rPr>
      </w:pPr>
    </w:p>
    <w:p w:rsidR="00AF0B70" w:rsidRDefault="00AF0B70" w:rsidP="00AF0B70">
      <w:pPr>
        <w:overflowPunct w:val="0"/>
        <w:spacing w:line="240" w:lineRule="exact"/>
        <w:textAlignment w:val="baseline"/>
        <w:rPr>
          <w:rFonts w:ascii="ＭＳ Ｐ明朝" w:eastAsia="ＭＳ Ｐ明朝" w:hAnsi="ＭＳ Ｐ明朝" w:cs="ＭＳ ゴシック"/>
          <w:color w:val="000000" w:themeColor="text1"/>
          <w:kern w:val="0"/>
          <w:szCs w:val="21"/>
        </w:rPr>
      </w:pPr>
    </w:p>
    <w:p w:rsidR="001F645B" w:rsidRDefault="001F645B" w:rsidP="00AF0B70">
      <w:pPr>
        <w:overflowPunct w:val="0"/>
        <w:spacing w:line="240" w:lineRule="exact"/>
        <w:textAlignment w:val="baseline"/>
        <w:rPr>
          <w:rFonts w:ascii="ＭＳ Ｐ明朝" w:eastAsia="ＭＳ Ｐ明朝" w:hAnsi="ＭＳ Ｐ明朝" w:cs="ＭＳ ゴシック" w:hint="eastAsia"/>
          <w:color w:val="000000" w:themeColor="text1"/>
          <w:kern w:val="0"/>
          <w:szCs w:val="21"/>
        </w:rPr>
      </w:pPr>
      <w:bookmarkStart w:id="1" w:name="_GoBack"/>
      <w:bookmarkEnd w:id="1"/>
    </w:p>
    <w:p w:rsidR="00AF0B70" w:rsidRPr="00420C0F" w:rsidRDefault="00AF0B70" w:rsidP="00AF0B70">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（留意事項）</w:t>
      </w:r>
    </w:p>
    <w:p w:rsidR="00AF0B70" w:rsidRPr="00420C0F" w:rsidRDefault="00AF0B70" w:rsidP="00AF0B70">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Pr>
          <w:rFonts w:ascii="ＭＳ Ｐ明朝" w:eastAsia="ＭＳ Ｐ明朝" w:hAnsi="ＭＳ Ｐ明朝" w:cs="ＭＳ ゴシック" w:hint="eastAsia"/>
          <w:color w:val="000000" w:themeColor="text1"/>
          <w:kern w:val="0"/>
          <w:szCs w:val="21"/>
        </w:rPr>
        <w:t xml:space="preserve">　</w:t>
      </w:r>
      <w:r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rsidR="00AF0B70" w:rsidRDefault="00AF0B70" w:rsidP="00AF0B70">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Pr>
          <w:rFonts w:ascii="ＭＳ Ｐ明朝" w:eastAsia="ＭＳ Ｐ明朝" w:hAnsi="ＭＳ Ｐ明朝" w:cs="ＭＳ ゴシック" w:hint="eastAsia"/>
          <w:color w:val="000000" w:themeColor="text1"/>
          <w:kern w:val="0"/>
          <w:szCs w:val="21"/>
        </w:rPr>
        <w:t xml:space="preserve">　</w:t>
      </w:r>
      <w:r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rsidR="00AF0B70" w:rsidRDefault="00AF0B70" w:rsidP="00AF0B70">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Pr>
          <w:rFonts w:ascii="ＭＳ Ｐ明朝" w:eastAsia="ＭＳ Ｐ明朝" w:hAnsi="ＭＳ Ｐ明朝" w:cs="ＭＳ ゴシック" w:hint="eastAsia"/>
          <w:color w:val="000000" w:themeColor="text1"/>
          <w:kern w:val="0"/>
          <w:szCs w:val="21"/>
        </w:rPr>
        <w:t xml:space="preserve">　</w:t>
      </w:r>
      <w:r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rsidR="007A2851" w:rsidRDefault="00AF0B70" w:rsidP="00AF0B70">
      <w:r w:rsidRPr="00420C0F">
        <w:rPr>
          <w:rFonts w:ascii="Times New Roman" w:hAnsi="Times New Roman" w:cs="ＭＳ ゴシック"/>
          <w:color w:val="000000" w:themeColor="text1"/>
          <w:kern w:val="0"/>
          <w:szCs w:val="21"/>
        </w:rPr>
        <w:t>４</w:t>
      </w:r>
      <w:r>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7A2851" w:rsidSect="00AF0B70">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45B" w:rsidRDefault="001F645B" w:rsidP="001F645B">
      <w:r>
        <w:separator/>
      </w:r>
    </w:p>
  </w:endnote>
  <w:endnote w:type="continuationSeparator" w:id="0">
    <w:p w:rsidR="001F645B" w:rsidRDefault="001F645B" w:rsidP="001F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A1" w:rsidRDefault="00E662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A1" w:rsidRDefault="00E662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A1" w:rsidRDefault="00E662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45B" w:rsidRDefault="001F645B" w:rsidP="001F645B">
      <w:r>
        <w:separator/>
      </w:r>
    </w:p>
  </w:footnote>
  <w:footnote w:type="continuationSeparator" w:id="0">
    <w:p w:rsidR="001F645B" w:rsidRDefault="001F645B" w:rsidP="001F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A1" w:rsidRDefault="00E662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A1" w:rsidRDefault="00E662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A1" w:rsidRDefault="00E662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70"/>
    <w:rsid w:val="001A2262"/>
    <w:rsid w:val="001F645B"/>
    <w:rsid w:val="0027653D"/>
    <w:rsid w:val="00AF0B70"/>
    <w:rsid w:val="00E6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66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70"/>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45B"/>
    <w:pPr>
      <w:tabs>
        <w:tab w:val="center" w:pos="4252"/>
        <w:tab w:val="right" w:pos="8504"/>
      </w:tabs>
      <w:snapToGrid w:val="0"/>
    </w:pPr>
  </w:style>
  <w:style w:type="character" w:customStyle="1" w:styleId="a4">
    <w:name w:val="ヘッダー (文字)"/>
    <w:basedOn w:val="a0"/>
    <w:link w:val="a3"/>
    <w:uiPriority w:val="99"/>
    <w:rsid w:val="001F645B"/>
    <w:rPr>
      <w:rFonts w:eastAsia="ＭＳ 明朝"/>
    </w:rPr>
  </w:style>
  <w:style w:type="paragraph" w:styleId="a5">
    <w:name w:val="footer"/>
    <w:basedOn w:val="a"/>
    <w:link w:val="a6"/>
    <w:uiPriority w:val="99"/>
    <w:unhideWhenUsed/>
    <w:rsid w:val="001F645B"/>
    <w:pPr>
      <w:tabs>
        <w:tab w:val="center" w:pos="4252"/>
        <w:tab w:val="right" w:pos="8504"/>
      </w:tabs>
      <w:snapToGrid w:val="0"/>
    </w:pPr>
  </w:style>
  <w:style w:type="character" w:customStyle="1" w:styleId="a6">
    <w:name w:val="フッター (文字)"/>
    <w:basedOn w:val="a0"/>
    <w:link w:val="a5"/>
    <w:uiPriority w:val="99"/>
    <w:rsid w:val="001F645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2024-05-07T08:41:00Z</dcterms:created>
  <dcterms:modified xsi:type="dcterms:W3CDTF">2024-05-07T08:41:00Z</dcterms:modified>
</cp:coreProperties>
</file>